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0C" w:rsidRPr="00197A7A" w:rsidRDefault="00DF210C" w:rsidP="00DF210C">
      <w:pPr>
        <w:pStyle w:val="a6"/>
        <w:spacing w:before="0" w:after="0"/>
        <w:jc w:val="center"/>
        <w:rPr>
          <w:color w:val="000000"/>
          <w:sz w:val="28"/>
          <w:szCs w:val="28"/>
        </w:rPr>
      </w:pPr>
      <w:r w:rsidRPr="00197A7A">
        <w:rPr>
          <w:rStyle w:val="a3"/>
          <w:color w:val="000000"/>
          <w:sz w:val="28"/>
          <w:szCs w:val="28"/>
        </w:rPr>
        <w:t xml:space="preserve">Аннотация к </w:t>
      </w:r>
      <w:r>
        <w:rPr>
          <w:rStyle w:val="a3"/>
          <w:color w:val="000000"/>
          <w:sz w:val="28"/>
          <w:szCs w:val="28"/>
        </w:rPr>
        <w:t>образовательной</w:t>
      </w:r>
      <w:r w:rsidRPr="00197A7A">
        <w:rPr>
          <w:rStyle w:val="a3"/>
          <w:color w:val="000000"/>
          <w:sz w:val="28"/>
          <w:szCs w:val="28"/>
        </w:rPr>
        <w:t xml:space="preserve"> программе </w:t>
      </w:r>
      <w:r w:rsidRPr="00AF3FE4">
        <w:rPr>
          <w:rStyle w:val="a3"/>
          <w:sz w:val="28"/>
          <w:szCs w:val="28"/>
        </w:rPr>
        <w:t xml:space="preserve">профессиональной </w:t>
      </w:r>
      <w:r w:rsidRPr="00197A7A">
        <w:rPr>
          <w:rStyle w:val="a3"/>
          <w:color w:val="000000"/>
          <w:sz w:val="28"/>
          <w:szCs w:val="28"/>
        </w:rPr>
        <w:t>подготовки водителей транспортных средств категории «В».</w:t>
      </w:r>
    </w:p>
    <w:p w:rsidR="00DF210C" w:rsidRPr="00197A7A" w:rsidRDefault="00DF210C" w:rsidP="00DF210C">
      <w:pPr>
        <w:pStyle w:val="a6"/>
        <w:spacing w:before="100" w:beforeAutospacing="1" w:after="0"/>
        <w:jc w:val="both"/>
        <w:rPr>
          <w:b/>
          <w:color w:val="000000"/>
        </w:rPr>
      </w:pPr>
      <w:r w:rsidRPr="00197A7A">
        <w:rPr>
          <w:b/>
          <w:color w:val="000000"/>
        </w:rPr>
        <w:t xml:space="preserve">1.  </w:t>
      </w:r>
      <w:r>
        <w:rPr>
          <w:b/>
          <w:color w:val="000000"/>
        </w:rPr>
        <w:t>Образовательная</w:t>
      </w:r>
      <w:r w:rsidRPr="00197A7A">
        <w:rPr>
          <w:b/>
          <w:color w:val="000000"/>
        </w:rPr>
        <w:t>  программа  учебных </w:t>
      </w:r>
      <w:r>
        <w:rPr>
          <w:b/>
          <w:color w:val="000000"/>
        </w:rPr>
        <w:t>предметов</w:t>
      </w:r>
      <w:r w:rsidRPr="00197A7A">
        <w:rPr>
          <w:b/>
          <w:color w:val="000000"/>
        </w:rPr>
        <w:t>:</w:t>
      </w:r>
    </w:p>
    <w:p w:rsidR="00DF210C" w:rsidRPr="00EB5BA6" w:rsidRDefault="00DF210C" w:rsidP="00DF210C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</w:rPr>
      </w:pPr>
      <w:r w:rsidRPr="00EB5BA6">
        <w:rPr>
          <w:b/>
        </w:rPr>
        <w:t>Базовый ци</w:t>
      </w:r>
      <w:proofErr w:type="gramStart"/>
      <w:r w:rsidRPr="00EB5BA6">
        <w:rPr>
          <w:b/>
        </w:rPr>
        <w:t>кл вкл</w:t>
      </w:r>
      <w:proofErr w:type="gramEnd"/>
      <w:r w:rsidRPr="00EB5BA6">
        <w:rPr>
          <w:b/>
        </w:rPr>
        <w:t>ючает учебные предметы:</w:t>
      </w:r>
    </w:p>
    <w:p w:rsidR="00DF210C" w:rsidRPr="00EB5BA6" w:rsidRDefault="00DF210C" w:rsidP="00DF210C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</w:t>
      </w:r>
      <w:r w:rsidRPr="00EB5BA6">
        <w:t>"Основы законодательства в сфере дорожного движения";</w:t>
      </w:r>
    </w:p>
    <w:p w:rsidR="00DF210C" w:rsidRPr="00EB5BA6" w:rsidRDefault="00DF210C" w:rsidP="00DF210C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</w:t>
      </w:r>
      <w:r w:rsidRPr="00EB5BA6">
        <w:t>"Психофизиологические основы деятельности водителя";</w:t>
      </w:r>
    </w:p>
    <w:p w:rsidR="00DF210C" w:rsidRPr="00EB5BA6" w:rsidRDefault="00DF210C" w:rsidP="00DF210C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 </w:t>
      </w:r>
      <w:r w:rsidRPr="00EB5BA6">
        <w:t>"Основы управления транспортными средствами";</w:t>
      </w:r>
    </w:p>
    <w:p w:rsidR="00DF210C" w:rsidRPr="00EB5BA6" w:rsidRDefault="00DF210C" w:rsidP="00DF210C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 </w:t>
      </w:r>
      <w:r w:rsidRPr="00EB5BA6">
        <w:t>"Первая помощь при дорожно-транспортном происшествии".</w:t>
      </w:r>
    </w:p>
    <w:p w:rsidR="00DF210C" w:rsidRPr="00EB5BA6" w:rsidRDefault="00DF210C" w:rsidP="00DF210C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</w:rPr>
      </w:pPr>
      <w:r w:rsidRPr="00EB5BA6">
        <w:rPr>
          <w:b/>
        </w:rPr>
        <w:t>Специальный ци</w:t>
      </w:r>
      <w:proofErr w:type="gramStart"/>
      <w:r w:rsidRPr="00EB5BA6">
        <w:rPr>
          <w:b/>
        </w:rPr>
        <w:t>кл вкл</w:t>
      </w:r>
      <w:proofErr w:type="gramEnd"/>
      <w:r w:rsidRPr="00EB5BA6">
        <w:rPr>
          <w:b/>
        </w:rPr>
        <w:t>ючает учебные предметы:</w:t>
      </w:r>
    </w:p>
    <w:p w:rsidR="00DF210C" w:rsidRPr="00EB5BA6" w:rsidRDefault="00DF210C" w:rsidP="00DF210C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 </w:t>
      </w:r>
      <w:r w:rsidRPr="00EB5BA6">
        <w:t>"Устройство и техническое обслуживание транспортных средств категории "B" как объектов управления";</w:t>
      </w:r>
    </w:p>
    <w:p w:rsidR="00DF210C" w:rsidRPr="00EB5BA6" w:rsidRDefault="00DF210C" w:rsidP="00DF210C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</w:t>
      </w:r>
      <w:r w:rsidRPr="00EB5BA6">
        <w:t>"Основы управления транспортными средствами категории "B";</w:t>
      </w:r>
    </w:p>
    <w:p w:rsidR="00DF210C" w:rsidRPr="00EB5BA6" w:rsidRDefault="00DF210C" w:rsidP="00DF210C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</w:t>
      </w:r>
      <w:r w:rsidRPr="00EB5BA6">
        <w:t>"Вождение транспортных средств категории "B" (с механической трансмиссией/с автоматической трансмиссией)".</w:t>
      </w:r>
    </w:p>
    <w:p w:rsidR="00DF210C" w:rsidRPr="00EB5BA6" w:rsidRDefault="00DF210C" w:rsidP="00DF210C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</w:rPr>
      </w:pPr>
      <w:r w:rsidRPr="00EB5BA6">
        <w:rPr>
          <w:b/>
        </w:rPr>
        <w:t>Профессиональный ци</w:t>
      </w:r>
      <w:proofErr w:type="gramStart"/>
      <w:r w:rsidRPr="00EB5BA6">
        <w:rPr>
          <w:b/>
        </w:rPr>
        <w:t>кл вкл</w:t>
      </w:r>
      <w:proofErr w:type="gramEnd"/>
      <w:r w:rsidRPr="00EB5BA6">
        <w:rPr>
          <w:b/>
        </w:rPr>
        <w:t>ючает учебные предметы:</w:t>
      </w:r>
    </w:p>
    <w:p w:rsidR="00DF210C" w:rsidRPr="00EB5BA6" w:rsidRDefault="00DF210C" w:rsidP="00DF210C">
      <w:pPr>
        <w:widowControl w:val="0"/>
        <w:tabs>
          <w:tab w:val="left" w:pos="142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</w:t>
      </w:r>
      <w:r w:rsidRPr="00EB5BA6">
        <w:t>"Организация и выполнение грузовых перевозок автомобильным транспортом";</w:t>
      </w:r>
    </w:p>
    <w:p w:rsidR="00DF210C" w:rsidRDefault="00DF210C" w:rsidP="00DF210C">
      <w:pPr>
        <w:widowControl w:val="0"/>
        <w:tabs>
          <w:tab w:val="left" w:pos="142"/>
          <w:tab w:val="left" w:pos="9355"/>
        </w:tabs>
        <w:autoSpaceDE w:val="0"/>
        <w:autoSpaceDN w:val="0"/>
        <w:adjustRightInd w:val="0"/>
        <w:ind w:right="-1" w:hanging="284"/>
        <w:jc w:val="both"/>
      </w:pPr>
      <w:r w:rsidRPr="00EB5BA6">
        <w:t xml:space="preserve">           "Организация и выполнение пассажирских перев</w:t>
      </w:r>
      <w:r>
        <w:t>озок автомобильным транспортом".</w:t>
      </w:r>
    </w:p>
    <w:p w:rsidR="00DF210C" w:rsidRDefault="00DF210C" w:rsidP="00DF210C">
      <w:pPr>
        <w:pStyle w:val="a6"/>
        <w:spacing w:before="0" w:after="0"/>
        <w:ind w:firstLine="540"/>
        <w:jc w:val="both"/>
        <w:rPr>
          <w:color w:val="000000"/>
        </w:rPr>
      </w:pPr>
    </w:p>
    <w:p w:rsidR="00DF210C" w:rsidRPr="00197A7A" w:rsidRDefault="00DF210C" w:rsidP="00DF210C">
      <w:pPr>
        <w:pStyle w:val="a6"/>
        <w:spacing w:before="0" w:after="0"/>
        <w:jc w:val="both"/>
        <w:rPr>
          <w:b/>
          <w:color w:val="000000"/>
        </w:rPr>
      </w:pPr>
      <w:r w:rsidRPr="00197A7A">
        <w:rPr>
          <w:b/>
          <w:color w:val="000000"/>
        </w:rPr>
        <w:t>2. Цель изучения дисциплин:</w:t>
      </w:r>
    </w:p>
    <w:p w:rsidR="00DF210C" w:rsidRDefault="00DF210C" w:rsidP="00DF210C">
      <w:pPr>
        <w:ind w:firstLine="567"/>
        <w:jc w:val="both"/>
        <w:rPr>
          <w:b/>
          <w:color w:val="000000"/>
        </w:rPr>
      </w:pPr>
    </w:p>
    <w:p w:rsidR="00DF210C" w:rsidRPr="00FD02AF" w:rsidRDefault="00DF210C" w:rsidP="00DF210C">
      <w:pPr>
        <w:ind w:firstLine="567"/>
        <w:jc w:val="both"/>
        <w:rPr>
          <w:b/>
        </w:rPr>
      </w:pPr>
      <w:r w:rsidRPr="00FD02AF">
        <w:rPr>
          <w:b/>
        </w:rPr>
        <w:t>В результате изучения дисциплины</w:t>
      </w:r>
      <w:r>
        <w:rPr>
          <w:b/>
        </w:rPr>
        <w:t xml:space="preserve"> «Основы законодательства в сфере </w:t>
      </w:r>
      <w:r w:rsidRPr="00E02FEA">
        <w:rPr>
          <w:b/>
        </w:rPr>
        <w:t>дорожно</w:t>
      </w:r>
      <w:r>
        <w:rPr>
          <w:b/>
        </w:rPr>
        <w:t>го движения»</w:t>
      </w:r>
      <w:r w:rsidRPr="00FD02AF">
        <w:rPr>
          <w:b/>
        </w:rPr>
        <w:t xml:space="preserve"> учащиеся должны знать:</w:t>
      </w:r>
    </w:p>
    <w:p w:rsidR="00DF210C" w:rsidRPr="00FD02AF" w:rsidRDefault="00DF210C" w:rsidP="00DF210C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правила дорожного движения;</w:t>
      </w:r>
    </w:p>
    <w:p w:rsidR="00DF210C" w:rsidRPr="00FD02AF" w:rsidRDefault="00DF210C" w:rsidP="00DF210C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основы безопасного управления транспортными средствами;</w:t>
      </w:r>
    </w:p>
    <w:p w:rsidR="00DF210C" w:rsidRPr="00FD02AF" w:rsidRDefault="00DF210C" w:rsidP="00DF210C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влияние различных условий на безопасность дорожного движения;</w:t>
      </w:r>
    </w:p>
    <w:p w:rsidR="00DF210C" w:rsidRPr="00FD02AF" w:rsidRDefault="00DF210C" w:rsidP="00DF210C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виды ответственности за нарушения  Правил дорожного движения и преступления при управлении транспортными средс</w:t>
      </w:r>
      <w:r w:rsidRPr="00FD02AF">
        <w:t>т</w:t>
      </w:r>
      <w:r w:rsidRPr="00FD02AF">
        <w:t>вами;</w:t>
      </w:r>
    </w:p>
    <w:p w:rsidR="00DF210C" w:rsidRPr="00FD02AF" w:rsidRDefault="00DF210C" w:rsidP="00DF210C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основные неисправности, влияющие на безопасность дорожного движения.</w:t>
      </w:r>
    </w:p>
    <w:p w:rsidR="00DF210C" w:rsidRDefault="00DF210C" w:rsidP="00DF210C">
      <w:pPr>
        <w:ind w:firstLine="567"/>
        <w:jc w:val="both"/>
        <w:rPr>
          <w:b/>
        </w:rPr>
      </w:pPr>
    </w:p>
    <w:p w:rsidR="00DF210C" w:rsidRPr="00FD02AF" w:rsidRDefault="00DF210C" w:rsidP="00DF210C">
      <w:pPr>
        <w:ind w:firstLine="567"/>
        <w:jc w:val="both"/>
        <w:rPr>
          <w:b/>
        </w:rPr>
      </w:pPr>
      <w:r w:rsidRPr="00FD02AF">
        <w:rPr>
          <w:b/>
        </w:rPr>
        <w:t>В</w:t>
      </w:r>
      <w:r>
        <w:rPr>
          <w:b/>
        </w:rPr>
        <w:t xml:space="preserve"> результате изучения дисциплины «</w:t>
      </w:r>
      <w:r w:rsidRPr="00E02FEA">
        <w:rPr>
          <w:b/>
        </w:rPr>
        <w:t>Психофизиологические основы деятельности водителя</w:t>
      </w:r>
      <w:r>
        <w:rPr>
          <w:b/>
        </w:rPr>
        <w:t>»</w:t>
      </w:r>
      <w:r>
        <w:t xml:space="preserve"> </w:t>
      </w:r>
      <w:r w:rsidRPr="00FD02AF">
        <w:rPr>
          <w:b/>
        </w:rPr>
        <w:t>учащиеся должны знать:</w:t>
      </w:r>
    </w:p>
    <w:p w:rsidR="00DF210C" w:rsidRPr="00FD02AF" w:rsidRDefault="00DF210C" w:rsidP="00DF210C">
      <w:pPr>
        <w:numPr>
          <w:ilvl w:val="0"/>
          <w:numId w:val="2"/>
        </w:numPr>
        <w:suppressAutoHyphens w:val="0"/>
        <w:ind w:left="426" w:hanging="11"/>
        <w:jc w:val="both"/>
      </w:pPr>
      <w:r w:rsidRPr="00FD02AF">
        <w:t>влияние различных психических состояний на способность управления тс;</w:t>
      </w:r>
    </w:p>
    <w:p w:rsidR="00DF210C" w:rsidRDefault="00DF210C" w:rsidP="00DF210C">
      <w:pPr>
        <w:numPr>
          <w:ilvl w:val="0"/>
          <w:numId w:val="2"/>
        </w:numPr>
        <w:suppressAutoHyphens w:val="0"/>
        <w:ind w:left="426" w:hanging="11"/>
        <w:jc w:val="both"/>
      </w:pPr>
      <w:r w:rsidRPr="00FD02AF">
        <w:t>этические аспекты работы водителя;</w:t>
      </w:r>
    </w:p>
    <w:p w:rsidR="00DF210C" w:rsidRDefault="00DF210C" w:rsidP="00DF210C">
      <w:pPr>
        <w:numPr>
          <w:ilvl w:val="0"/>
          <w:numId w:val="2"/>
        </w:numPr>
        <w:suppressAutoHyphens w:val="0"/>
        <w:ind w:left="426" w:hanging="11"/>
        <w:jc w:val="both"/>
      </w:pPr>
      <w:r w:rsidRPr="00FD02AF">
        <w:t>способы управления собственным эм</w:t>
      </w:r>
      <w:r>
        <w:t>оциональным состоянием, с целью</w:t>
      </w:r>
    </w:p>
    <w:p w:rsidR="00DF210C" w:rsidRPr="00E02FEA" w:rsidRDefault="00DF210C" w:rsidP="00DF210C">
      <w:pPr>
        <w:suppressAutoHyphens w:val="0"/>
        <w:ind w:left="426" w:hanging="11"/>
        <w:jc w:val="both"/>
      </w:pPr>
      <w:r w:rsidRPr="00FD02AF">
        <w:t>обеспечения безопасности дорожного движения.</w:t>
      </w:r>
    </w:p>
    <w:p w:rsidR="00DF210C" w:rsidRDefault="00DF210C" w:rsidP="00DF210C">
      <w:pPr>
        <w:pStyle w:val="a6"/>
        <w:spacing w:before="0" w:after="0"/>
        <w:ind w:left="426" w:hanging="11"/>
        <w:jc w:val="both"/>
        <w:rPr>
          <w:color w:val="000000"/>
        </w:rPr>
      </w:pPr>
    </w:p>
    <w:p w:rsidR="00DF210C" w:rsidRPr="00E02FEA" w:rsidRDefault="00DF210C" w:rsidP="00DF210C">
      <w:pPr>
        <w:ind w:firstLine="567"/>
        <w:jc w:val="both"/>
        <w:rPr>
          <w:b/>
        </w:rPr>
      </w:pPr>
      <w:r w:rsidRPr="00E02FEA">
        <w:rPr>
          <w:b/>
        </w:rPr>
        <w:t>В результате изучения дисциплины «Основы управления транспортными средствами» учащиеся должны знать:</w:t>
      </w:r>
    </w:p>
    <w:p w:rsidR="00DF210C" w:rsidRPr="00FD02AF" w:rsidRDefault="00DF210C" w:rsidP="00DF210C">
      <w:pPr>
        <w:numPr>
          <w:ilvl w:val="0"/>
          <w:numId w:val="3"/>
        </w:numPr>
        <w:suppressAutoHyphens w:val="0"/>
        <w:ind w:left="851" w:hanging="425"/>
        <w:jc w:val="both"/>
      </w:pPr>
      <w:r w:rsidRPr="00FD02AF">
        <w:t>классификацию автомобильных дорог;</w:t>
      </w:r>
    </w:p>
    <w:p w:rsidR="00DF210C" w:rsidRPr="00FD02AF" w:rsidRDefault="00DF210C" w:rsidP="00DF210C">
      <w:pPr>
        <w:numPr>
          <w:ilvl w:val="0"/>
          <w:numId w:val="3"/>
        </w:numPr>
        <w:suppressAutoHyphens w:val="0"/>
        <w:ind w:left="851" w:right="-1" w:hanging="425"/>
        <w:jc w:val="both"/>
      </w:pPr>
      <w:r w:rsidRPr="00FD02AF">
        <w:t>влияние скорости движения транспортного средства на размеры поля зрения и концентрацию внимания;</w:t>
      </w:r>
    </w:p>
    <w:p w:rsidR="00DF210C" w:rsidRPr="00FD02AF" w:rsidRDefault="00DF210C" w:rsidP="00DF210C">
      <w:pPr>
        <w:numPr>
          <w:ilvl w:val="0"/>
          <w:numId w:val="3"/>
        </w:numPr>
        <w:suppressAutoHyphens w:val="0"/>
        <w:ind w:left="851" w:right="-1" w:hanging="425"/>
        <w:jc w:val="both"/>
      </w:pPr>
      <w:r w:rsidRPr="00FD02AF">
        <w:t>силы, действующие на транспортное средство в различных условиях движения;</w:t>
      </w:r>
    </w:p>
    <w:p w:rsidR="00DF210C" w:rsidRPr="00FD02AF" w:rsidRDefault="00DF210C" w:rsidP="00DF210C">
      <w:pPr>
        <w:numPr>
          <w:ilvl w:val="0"/>
          <w:numId w:val="3"/>
        </w:numPr>
        <w:suppressAutoHyphens w:val="0"/>
        <w:ind w:left="851" w:right="-1" w:hanging="425"/>
        <w:jc w:val="both"/>
      </w:pPr>
      <w:r w:rsidRPr="00FD02AF">
        <w:t>понятие «опасное пространство», возникающее вокруг транспортного средства при движении</w:t>
      </w:r>
    </w:p>
    <w:p w:rsidR="00DF210C" w:rsidRPr="00FD02AF" w:rsidRDefault="00DF210C" w:rsidP="00DF210C">
      <w:pPr>
        <w:numPr>
          <w:ilvl w:val="0"/>
          <w:numId w:val="3"/>
        </w:numPr>
        <w:suppressAutoHyphens w:val="0"/>
        <w:ind w:left="851" w:right="-1" w:hanging="425"/>
        <w:jc w:val="both"/>
        <w:rPr>
          <w:b/>
        </w:rPr>
      </w:pPr>
      <w:r w:rsidRPr="00FD02AF">
        <w:t>показатели эффективности управления транспортным средством;</w:t>
      </w:r>
    </w:p>
    <w:p w:rsidR="00DF210C" w:rsidRDefault="00DF210C" w:rsidP="00DF210C">
      <w:pPr>
        <w:pStyle w:val="a6"/>
        <w:spacing w:before="0" w:after="0"/>
        <w:jc w:val="both"/>
      </w:pPr>
      <w:r w:rsidRPr="00FD02AF">
        <w:t>условия обеспечения безопасности  всех участников движения.</w:t>
      </w:r>
    </w:p>
    <w:p w:rsidR="00DF210C" w:rsidRDefault="00DF210C" w:rsidP="00DF210C">
      <w:pPr>
        <w:ind w:left="567"/>
        <w:jc w:val="both"/>
        <w:rPr>
          <w:b/>
        </w:rPr>
      </w:pPr>
    </w:p>
    <w:p w:rsidR="00DF210C" w:rsidRPr="00322A4C" w:rsidRDefault="00DF210C" w:rsidP="00DF210C">
      <w:pPr>
        <w:ind w:left="567"/>
        <w:jc w:val="both"/>
        <w:rPr>
          <w:b/>
        </w:rPr>
      </w:pPr>
      <w:r w:rsidRPr="00322A4C">
        <w:rPr>
          <w:b/>
        </w:rPr>
        <w:t>В результате изучения дисциплины «Первая помощь при дорожно-транспортном происшествии» учащиеся должны знать:</w:t>
      </w:r>
    </w:p>
    <w:p w:rsidR="00DF210C" w:rsidRPr="00FD02AF" w:rsidRDefault="00DF210C" w:rsidP="00DF210C">
      <w:pPr>
        <w:numPr>
          <w:ilvl w:val="0"/>
          <w:numId w:val="4"/>
        </w:numPr>
        <w:suppressAutoHyphens w:val="0"/>
        <w:ind w:left="426" w:right="-1" w:firstLine="0"/>
        <w:jc w:val="both"/>
        <w:rPr>
          <w:b/>
        </w:rPr>
      </w:pPr>
      <w:r w:rsidRPr="00FD02AF">
        <w:rPr>
          <w:rFonts w:eastAsia="Calibri"/>
          <w:lang w:eastAsia="en-US"/>
        </w:rPr>
        <w:t>организация и виды помощи пострадавшим в ДТП;</w:t>
      </w:r>
    </w:p>
    <w:p w:rsidR="00DF210C" w:rsidRPr="00FD02AF" w:rsidRDefault="00DF210C" w:rsidP="00DF210C">
      <w:pPr>
        <w:numPr>
          <w:ilvl w:val="0"/>
          <w:numId w:val="4"/>
        </w:numPr>
        <w:suppressAutoHyphens w:val="0"/>
        <w:ind w:left="426" w:right="-1" w:firstLine="0"/>
        <w:jc w:val="both"/>
        <w:rPr>
          <w:rFonts w:eastAsia="Calibri"/>
          <w:lang w:eastAsia="en-US"/>
        </w:rPr>
      </w:pPr>
      <w:r w:rsidRPr="00FD02AF">
        <w:rPr>
          <w:rFonts w:eastAsia="Calibri"/>
          <w:lang w:eastAsia="en-US"/>
        </w:rPr>
        <w:t>особенности сердечно-легочной реанимации (СЛР);</w:t>
      </w:r>
    </w:p>
    <w:p w:rsidR="00DF210C" w:rsidRPr="00FD02AF" w:rsidRDefault="00DF210C" w:rsidP="00DF210C">
      <w:pPr>
        <w:numPr>
          <w:ilvl w:val="0"/>
          <w:numId w:val="4"/>
        </w:numPr>
        <w:suppressAutoHyphens w:val="0"/>
        <w:ind w:left="426" w:right="-1" w:firstLine="0"/>
        <w:jc w:val="both"/>
        <w:rPr>
          <w:rFonts w:eastAsia="Calibri"/>
          <w:lang w:eastAsia="en-US"/>
        </w:rPr>
      </w:pPr>
      <w:r w:rsidRPr="00FD02AF">
        <w:lastRenderedPageBreak/>
        <w:t>способы временной остановки кровотечения;</w:t>
      </w:r>
    </w:p>
    <w:p w:rsidR="00DF210C" w:rsidRDefault="00DF210C" w:rsidP="00DF210C">
      <w:pPr>
        <w:pStyle w:val="a6"/>
        <w:spacing w:before="0" w:after="0"/>
        <w:jc w:val="both"/>
        <w:rPr>
          <w:color w:val="000000"/>
        </w:rPr>
      </w:pPr>
      <w:r w:rsidRPr="00FD02AF">
        <w:t>порядок осуществления транспортной иммобилизации.</w:t>
      </w:r>
    </w:p>
    <w:p w:rsidR="00DF210C" w:rsidRDefault="00DF210C" w:rsidP="00DF210C">
      <w:pPr>
        <w:pStyle w:val="a6"/>
        <w:spacing w:before="0" w:after="0"/>
        <w:jc w:val="both"/>
        <w:rPr>
          <w:color w:val="FF0000"/>
        </w:rPr>
      </w:pPr>
    </w:p>
    <w:p w:rsidR="00DF210C" w:rsidRPr="00322A4C" w:rsidRDefault="00DF210C" w:rsidP="00DF210C">
      <w:pPr>
        <w:ind w:firstLine="567"/>
        <w:jc w:val="both"/>
        <w:rPr>
          <w:b/>
        </w:rPr>
      </w:pPr>
      <w:r w:rsidRPr="00322A4C">
        <w:rPr>
          <w:b/>
        </w:rPr>
        <w:t>В результате изучения дисциплины «Устройство и техническое обслуживание транспортных средств категории "B" как объектов управления» учащиеся должны знать:</w:t>
      </w:r>
    </w:p>
    <w:p w:rsidR="00DF210C" w:rsidRPr="00FD02AF" w:rsidRDefault="00DF210C" w:rsidP="00DF210C">
      <w:pPr>
        <w:numPr>
          <w:ilvl w:val="0"/>
          <w:numId w:val="6"/>
        </w:numPr>
        <w:suppressAutoHyphens w:val="0"/>
        <w:ind w:left="567" w:hanging="141"/>
        <w:jc w:val="both"/>
      </w:pPr>
      <w:r w:rsidRPr="00FD02AF">
        <w:t>основные агрегаты автомобиля;</w:t>
      </w:r>
    </w:p>
    <w:p w:rsidR="00DF210C" w:rsidRPr="00FD02AF" w:rsidRDefault="00DF210C" w:rsidP="00DF210C">
      <w:pPr>
        <w:numPr>
          <w:ilvl w:val="0"/>
          <w:numId w:val="5"/>
        </w:numPr>
        <w:suppressAutoHyphens w:val="0"/>
        <w:ind w:left="567" w:hanging="141"/>
        <w:jc w:val="both"/>
      </w:pPr>
      <w:r w:rsidRPr="00FD02AF">
        <w:t>показатели, характеризующие работу двигателя;</w:t>
      </w:r>
    </w:p>
    <w:p w:rsidR="00DF210C" w:rsidRPr="00FD02AF" w:rsidRDefault="00DF210C" w:rsidP="00DF210C">
      <w:pPr>
        <w:numPr>
          <w:ilvl w:val="0"/>
          <w:numId w:val="5"/>
        </w:numPr>
        <w:suppressAutoHyphens w:val="0"/>
        <w:ind w:left="567" w:hanging="141"/>
        <w:jc w:val="both"/>
      </w:pPr>
      <w:r w:rsidRPr="00FD02AF">
        <w:t>определения: рабочего цикла, степени сжатия, рабочего объема цилиндра, рабочего объема двиг</w:t>
      </w:r>
      <w:r w:rsidRPr="00FD02AF">
        <w:t>а</w:t>
      </w:r>
      <w:r w:rsidRPr="00FD02AF">
        <w:t>теля;</w:t>
      </w:r>
    </w:p>
    <w:p w:rsidR="00DF210C" w:rsidRPr="00FD02AF" w:rsidRDefault="00DF210C" w:rsidP="00DF210C">
      <w:pPr>
        <w:numPr>
          <w:ilvl w:val="0"/>
          <w:numId w:val="5"/>
        </w:numPr>
        <w:suppressAutoHyphens w:val="0"/>
        <w:ind w:left="567" w:hanging="141"/>
        <w:jc w:val="both"/>
      </w:pPr>
      <w:r w:rsidRPr="00FD02AF">
        <w:t>основные параметры двигателя;</w:t>
      </w:r>
    </w:p>
    <w:p w:rsidR="00DF210C" w:rsidRPr="00FD02AF" w:rsidRDefault="00DF210C" w:rsidP="00DF210C">
      <w:pPr>
        <w:pStyle w:val="a4"/>
        <w:numPr>
          <w:ilvl w:val="0"/>
          <w:numId w:val="5"/>
        </w:numPr>
        <w:suppressAutoHyphens w:val="0"/>
        <w:spacing w:after="0"/>
        <w:ind w:left="567" w:hanging="141"/>
        <w:jc w:val="both"/>
      </w:pPr>
      <w:r w:rsidRPr="00FD02AF">
        <w:t>основные детали электрооборудования автомобиля;</w:t>
      </w:r>
    </w:p>
    <w:p w:rsidR="00DF210C" w:rsidRPr="00FD02AF" w:rsidRDefault="00DF210C" w:rsidP="00DF210C">
      <w:pPr>
        <w:pStyle w:val="a4"/>
        <w:numPr>
          <w:ilvl w:val="0"/>
          <w:numId w:val="5"/>
        </w:numPr>
        <w:suppressAutoHyphens w:val="0"/>
        <w:spacing w:after="0"/>
        <w:ind w:left="567" w:hanging="141"/>
        <w:jc w:val="both"/>
      </w:pPr>
      <w:r w:rsidRPr="00FD02AF">
        <w:t xml:space="preserve">основные детали трансмиссий; </w:t>
      </w:r>
    </w:p>
    <w:p w:rsidR="00DF210C" w:rsidRPr="00FD02AF" w:rsidRDefault="00DF210C" w:rsidP="00DF210C">
      <w:pPr>
        <w:pStyle w:val="a4"/>
        <w:numPr>
          <w:ilvl w:val="0"/>
          <w:numId w:val="5"/>
        </w:numPr>
        <w:suppressAutoHyphens w:val="0"/>
        <w:spacing w:after="0"/>
        <w:ind w:left="567" w:hanging="141"/>
        <w:jc w:val="both"/>
      </w:pPr>
      <w:r w:rsidRPr="00FD02AF">
        <w:t xml:space="preserve">основные детали тормозной системы; </w:t>
      </w:r>
    </w:p>
    <w:p w:rsidR="00DF210C" w:rsidRPr="00FD02AF" w:rsidRDefault="00DF210C" w:rsidP="00DF210C">
      <w:pPr>
        <w:pStyle w:val="a4"/>
        <w:numPr>
          <w:ilvl w:val="0"/>
          <w:numId w:val="5"/>
        </w:numPr>
        <w:suppressAutoHyphens w:val="0"/>
        <w:spacing w:after="0"/>
        <w:ind w:left="567" w:hanging="141"/>
        <w:jc w:val="both"/>
      </w:pPr>
      <w:r w:rsidRPr="00FD02AF">
        <w:t xml:space="preserve">основные детали рулевого управления; </w:t>
      </w:r>
    </w:p>
    <w:p w:rsidR="00DF210C" w:rsidRPr="00FD02AF" w:rsidRDefault="00DF210C" w:rsidP="00DF210C">
      <w:pPr>
        <w:numPr>
          <w:ilvl w:val="0"/>
          <w:numId w:val="5"/>
        </w:numPr>
        <w:suppressAutoHyphens w:val="0"/>
        <w:ind w:left="567" w:hanging="141"/>
        <w:jc w:val="both"/>
      </w:pPr>
      <w:r w:rsidRPr="00FD02AF">
        <w:t>общее устройство прицепа.</w:t>
      </w:r>
    </w:p>
    <w:p w:rsidR="00DF210C" w:rsidRDefault="00DF210C" w:rsidP="00DF210C">
      <w:pPr>
        <w:pStyle w:val="a6"/>
        <w:spacing w:before="0" w:after="0"/>
        <w:jc w:val="both"/>
        <w:rPr>
          <w:color w:val="000000"/>
        </w:rPr>
      </w:pPr>
    </w:p>
    <w:p w:rsidR="00DF210C" w:rsidRPr="00322A4C" w:rsidRDefault="00DF210C" w:rsidP="00DF210C">
      <w:pPr>
        <w:ind w:right="-1" w:firstLine="567"/>
        <w:jc w:val="both"/>
        <w:rPr>
          <w:b/>
        </w:rPr>
      </w:pPr>
      <w:r w:rsidRPr="00322A4C">
        <w:rPr>
          <w:b/>
        </w:rPr>
        <w:t>В результате изучения дисциплины «Основы управления транспортными средствами категории «B» учащиеся должны знать:</w:t>
      </w:r>
    </w:p>
    <w:p w:rsidR="00DF210C" w:rsidRPr="00FD02AF" w:rsidRDefault="00DF210C" w:rsidP="00DF210C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 w:rsidRPr="00FD02AF">
        <w:t>регулировка положения сиденья и органов управления для принятия оптимальной рабочей позы</w:t>
      </w:r>
      <w:r>
        <w:t>;</w:t>
      </w:r>
    </w:p>
    <w:p w:rsidR="00DF210C" w:rsidRPr="00FD02AF" w:rsidRDefault="00DF210C" w:rsidP="00DF210C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 w:rsidRPr="00FD02AF">
        <w:t>порядок пуска двигателя в различных температурных условиях;</w:t>
      </w:r>
    </w:p>
    <w:p w:rsidR="00DF210C" w:rsidRPr="00FD02AF" w:rsidRDefault="00DF210C" w:rsidP="00DF210C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 w:rsidRPr="00FD02AF">
        <w:t xml:space="preserve">действия водителя при движении в транспортном потоке; </w:t>
      </w:r>
    </w:p>
    <w:p w:rsidR="00DF210C" w:rsidRPr="00FD02AF" w:rsidRDefault="00DF210C" w:rsidP="00DF210C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 w:rsidRPr="00FD02AF"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DF210C" w:rsidRPr="00FD02AF" w:rsidRDefault="00DF210C" w:rsidP="00DF210C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 w:rsidRPr="00FD02AF">
        <w:t xml:space="preserve">причины возможных нештатных ситуаций; </w:t>
      </w:r>
    </w:p>
    <w:p w:rsidR="00DF210C" w:rsidRPr="00BD3409" w:rsidRDefault="00DF210C" w:rsidP="00DF210C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 w:rsidRPr="00FD02AF">
        <w:t>действия водителя с четом типа привода транспортного средства в разных случаях.</w:t>
      </w:r>
    </w:p>
    <w:p w:rsidR="00DF210C" w:rsidRPr="00FD02AF" w:rsidRDefault="00DF210C" w:rsidP="00DF210C">
      <w:pPr>
        <w:suppressAutoHyphens w:val="0"/>
        <w:ind w:left="426"/>
        <w:jc w:val="both"/>
        <w:rPr>
          <w:b/>
        </w:rPr>
      </w:pPr>
    </w:p>
    <w:p w:rsidR="00DF210C" w:rsidRPr="00DD112F" w:rsidRDefault="00DF210C" w:rsidP="00DF210C">
      <w:pPr>
        <w:ind w:firstLine="567"/>
        <w:jc w:val="both"/>
        <w:rPr>
          <w:b/>
        </w:rPr>
      </w:pPr>
      <w:r w:rsidRPr="00DD112F">
        <w:rPr>
          <w:b/>
        </w:rPr>
        <w:t>В результате изучения дисциплины «Вождение транспортных средств категории "B" (с механической трансмиссией/с автоматической трансмиссией)» учащийся должен знать.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органы управления и приборы сигнализации;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устройство автомобиля;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проведения контрольного осмотра автомобиля перед выездом;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пуска двигателя в тёплое и холодное время года;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технику руления, обеспечивающую сохранение обратной связи о положении управляемых к</w:t>
      </w:r>
      <w:r w:rsidRPr="00766C54">
        <w:t>о</w:t>
      </w:r>
      <w:r w:rsidRPr="00766C54">
        <w:t>лес;</w:t>
      </w:r>
    </w:p>
    <w:p w:rsidR="00DF210C" w:rsidRPr="00DD112F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  <w:rPr>
          <w:color w:val="FF0000"/>
        </w:rPr>
      </w:pPr>
      <w:r>
        <w:t xml:space="preserve">схему  работы </w:t>
      </w:r>
      <w:r>
        <w:rPr>
          <w:color w:val="FF0000"/>
        </w:rPr>
        <w:t>МКПП/</w:t>
      </w:r>
      <w:r w:rsidRPr="00DD112F">
        <w:rPr>
          <w:color w:val="FF0000"/>
        </w:rPr>
        <w:t>АКПП</w:t>
      </w:r>
      <w:r>
        <w:rPr>
          <w:color w:val="FF0000"/>
        </w:rPr>
        <w:t>;</w:t>
      </w:r>
    </w:p>
    <w:p w:rsidR="00DF210C" w:rsidRPr="00766C54" w:rsidRDefault="00DF210C" w:rsidP="00DF210C">
      <w:pPr>
        <w:numPr>
          <w:ilvl w:val="0"/>
          <w:numId w:val="9"/>
        </w:numPr>
        <w:suppressAutoHyphens w:val="0"/>
        <w:ind w:left="426" w:firstLine="0"/>
        <w:jc w:val="both"/>
      </w:pPr>
      <w:r w:rsidRPr="00766C54">
        <w:t xml:space="preserve">порядок переключения передач в </w:t>
      </w:r>
      <w:r>
        <w:t>восходящем и нисходящем порядке /</w:t>
      </w:r>
      <w:r w:rsidRPr="00766C54">
        <w:t>включать, переключать передачи по схеме АКПП;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действий при остановке;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действия при пуске двигателя.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различные способы торможения (плавный, прерывистый и экстренный);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начала движение и остановки в заданном месте.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проезда перекрёстков и пешеходных переходов»;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действий при начале движения, разгоне, торможении;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способы выбора места для разворота без применения заднего хода;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действий при движении задним ходом;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способы контролирования траектории движения  через зеркала заднего вида и другими способами;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  <w:rPr>
          <w:b/>
        </w:rPr>
      </w:pPr>
      <w:r w:rsidRPr="00766C54">
        <w:t xml:space="preserve"> правила  включение передачи заднего хода.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различные способы торможения (плавный, прерывистый и экстренный);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lastRenderedPageBreak/>
        <w:t>порядок изменения скорости путём регулирования положения педали скорости при движ</w:t>
      </w:r>
      <w:r w:rsidRPr="00766C54">
        <w:t>е</w:t>
      </w:r>
      <w:r w:rsidRPr="00766C54">
        <w:t xml:space="preserve">нии </w:t>
      </w:r>
      <w:proofErr w:type="gramStart"/>
      <w:r w:rsidRPr="00766C54">
        <w:t>по</w:t>
      </w:r>
      <w:proofErr w:type="gramEnd"/>
      <w:r w:rsidRPr="00766C54">
        <w:t xml:space="preserve"> прямой;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различные способы наблюдения за дорогой при движении задним ходом.</w:t>
      </w:r>
    </w:p>
    <w:p w:rsidR="00DF210C" w:rsidRPr="00766C54" w:rsidRDefault="00DF210C" w:rsidP="00DF210C">
      <w:pPr>
        <w:numPr>
          <w:ilvl w:val="0"/>
          <w:numId w:val="8"/>
        </w:numPr>
        <w:ind w:left="426" w:right="283" w:firstLine="0"/>
        <w:jc w:val="both"/>
      </w:pPr>
      <w:r w:rsidRPr="00766C54">
        <w:t>порядок выполнения сцепления/расцепления с прицепом;</w:t>
      </w:r>
    </w:p>
    <w:p w:rsidR="00DF210C" w:rsidRPr="00766C54" w:rsidRDefault="00DF210C" w:rsidP="00DF210C">
      <w:pPr>
        <w:numPr>
          <w:ilvl w:val="0"/>
          <w:numId w:val="8"/>
        </w:numPr>
        <w:ind w:left="426" w:right="283" w:firstLine="0"/>
        <w:jc w:val="both"/>
      </w:pPr>
      <w:r w:rsidRPr="00766C54">
        <w:t>порядок действий при движении с прицепом передним и задним ходом.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способы торможения (плавный, прерывистый и экстренный) при движении в транспортном п</w:t>
      </w:r>
      <w:r w:rsidRPr="00766C54">
        <w:t>о</w:t>
      </w:r>
      <w:r w:rsidRPr="00766C54">
        <w:t>токе, по улицам города с малой и большой  интенсивностью движения;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 xml:space="preserve"> необходимость и целесообразность перестроения;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действия водителя при проезде перекрёстка;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знать сигналы светофора (регулировщика);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места остановок;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проезда регулируемых и нерегулируемых перекрёстков;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оценки перекрёстков;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>порядок начала движения и остановки;</w:t>
      </w:r>
    </w:p>
    <w:p w:rsidR="00DF210C" w:rsidRPr="00766C54" w:rsidRDefault="00DF210C" w:rsidP="00DF210C">
      <w:pPr>
        <w:numPr>
          <w:ilvl w:val="0"/>
          <w:numId w:val="8"/>
        </w:numPr>
        <w:suppressAutoHyphens w:val="0"/>
        <w:ind w:left="426" w:firstLine="0"/>
        <w:jc w:val="both"/>
      </w:pPr>
      <w:r w:rsidRPr="00766C54">
        <w:t xml:space="preserve"> приёмы парковки.</w:t>
      </w:r>
    </w:p>
    <w:p w:rsidR="00DF210C" w:rsidRPr="00766C54" w:rsidRDefault="00DF210C" w:rsidP="00DF210C">
      <w:pPr>
        <w:suppressAutoHyphens w:val="0"/>
        <w:ind w:left="426"/>
        <w:jc w:val="both"/>
      </w:pPr>
    </w:p>
    <w:p w:rsidR="00DF210C" w:rsidRPr="00DD112F" w:rsidRDefault="00DF210C" w:rsidP="00DF210C">
      <w:pPr>
        <w:ind w:firstLine="567"/>
        <w:jc w:val="both"/>
        <w:rPr>
          <w:b/>
        </w:rPr>
      </w:pPr>
      <w:r w:rsidRPr="00DD112F">
        <w:rPr>
          <w:b/>
        </w:rPr>
        <w:t>В результате изучения дисциплины «Организация и выполнение грузовых перевозок автомобильным транспортом» учащиеся должны знать:</w:t>
      </w:r>
    </w:p>
    <w:p w:rsidR="00DF210C" w:rsidRPr="00766C54" w:rsidRDefault="00DF210C" w:rsidP="00DF210C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 w:rsidRPr="00766C54">
        <w:rPr>
          <w:rFonts w:eastAsia="Calibri"/>
          <w:lang w:eastAsia="en-US"/>
        </w:rPr>
        <w:t xml:space="preserve"> перечень нормативных правовых  акты, определяющих порядок </w:t>
      </w:r>
      <w:r w:rsidRPr="00766C54">
        <w:t>перевозки  грузов;</w:t>
      </w:r>
    </w:p>
    <w:p w:rsidR="00DF210C" w:rsidRPr="00766C54" w:rsidRDefault="00DF210C" w:rsidP="00DF210C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 w:rsidRPr="00766C54">
        <w:t>порядок составления актов и оформления претензий;</w:t>
      </w:r>
    </w:p>
    <w:p w:rsidR="00DF210C" w:rsidRPr="00766C54" w:rsidRDefault="00DF210C" w:rsidP="00DF210C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 w:rsidRPr="00766C54">
        <w:rPr>
          <w:rFonts w:eastAsia="Calibri"/>
          <w:lang w:eastAsia="en-US"/>
        </w:rPr>
        <w:t>показатели работы грузовых автомобилей;</w:t>
      </w:r>
    </w:p>
    <w:p w:rsidR="00DF210C" w:rsidRPr="00766C54" w:rsidRDefault="00DF210C" w:rsidP="00DF210C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 w:rsidRPr="00766C54">
        <w:rPr>
          <w:rFonts w:eastAsia="Calibri"/>
          <w:lang w:eastAsia="en-US"/>
        </w:rPr>
        <w:t>способы организация  перевозок  различных  видов  грузов;</w:t>
      </w:r>
    </w:p>
    <w:p w:rsidR="00DF210C" w:rsidRPr="00766C54" w:rsidRDefault="00DF210C" w:rsidP="00DF210C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 w:rsidRPr="00766C54">
        <w:rPr>
          <w:rFonts w:eastAsia="Calibri"/>
          <w:lang w:eastAsia="en-US"/>
        </w:rPr>
        <w:t>варианты диспетчерских систем руководства перевозками</w:t>
      </w:r>
    </w:p>
    <w:p w:rsidR="00DF210C" w:rsidRDefault="00DF210C" w:rsidP="00DF210C">
      <w:pPr>
        <w:pStyle w:val="a6"/>
        <w:spacing w:before="0" w:after="0"/>
        <w:jc w:val="both"/>
        <w:rPr>
          <w:b/>
          <w:color w:val="000000"/>
        </w:rPr>
      </w:pPr>
    </w:p>
    <w:p w:rsidR="00DF210C" w:rsidRPr="00DD112F" w:rsidRDefault="00DF210C" w:rsidP="00DF210C">
      <w:pPr>
        <w:ind w:right="283" w:firstLine="709"/>
        <w:jc w:val="both"/>
        <w:rPr>
          <w:b/>
        </w:rPr>
      </w:pPr>
      <w:r w:rsidRPr="00DD112F">
        <w:rPr>
          <w:b/>
        </w:rPr>
        <w:t>В результате изучения дисциплины «Организация и выполнение пассажирских перевозок автомобильным транспортом» учащиеся должны знать:</w:t>
      </w:r>
    </w:p>
    <w:p w:rsidR="00DF210C" w:rsidRPr="00766C54" w:rsidRDefault="00DF210C" w:rsidP="00DF210C">
      <w:pPr>
        <w:numPr>
          <w:ilvl w:val="0"/>
          <w:numId w:val="11"/>
        </w:numPr>
        <w:suppressAutoHyphens w:val="0"/>
        <w:ind w:left="426" w:right="283" w:firstLine="0"/>
        <w:jc w:val="both"/>
        <w:rPr>
          <w:b/>
        </w:rPr>
      </w:pPr>
      <w:r w:rsidRPr="00766C54">
        <w:t xml:space="preserve"> порядок осуществления государственного надзора в области автомобильного транспорта и городского наземного электрического транспорта;</w:t>
      </w:r>
      <w:bookmarkStart w:id="0" w:name="_GoBack"/>
      <w:bookmarkEnd w:id="0"/>
    </w:p>
    <w:p w:rsidR="00DF210C" w:rsidRPr="00766C54" w:rsidRDefault="00DF210C" w:rsidP="00DF210C">
      <w:pPr>
        <w:numPr>
          <w:ilvl w:val="0"/>
          <w:numId w:val="11"/>
        </w:numPr>
        <w:suppressAutoHyphens w:val="0"/>
        <w:ind w:left="426" w:right="283" w:firstLine="0"/>
        <w:jc w:val="both"/>
        <w:rPr>
          <w:b/>
        </w:rPr>
      </w:pPr>
      <w:r w:rsidRPr="00766C54">
        <w:t>количественные  и качественные показатели работы пассажирского автотранспорта;</w:t>
      </w:r>
    </w:p>
    <w:p w:rsidR="00DF210C" w:rsidRPr="00766C54" w:rsidRDefault="00DF210C" w:rsidP="00DF210C">
      <w:pPr>
        <w:numPr>
          <w:ilvl w:val="0"/>
          <w:numId w:val="11"/>
        </w:numPr>
        <w:suppressAutoHyphens w:val="0"/>
        <w:ind w:left="426" w:right="283" w:firstLine="0"/>
        <w:jc w:val="both"/>
        <w:rPr>
          <w:b/>
        </w:rPr>
      </w:pPr>
      <w:r w:rsidRPr="00766C54">
        <w:t xml:space="preserve"> порядок диспетчерского руководства пассажирскими автомобильными перевозками;</w:t>
      </w:r>
    </w:p>
    <w:p w:rsidR="00DF210C" w:rsidRPr="00766C54" w:rsidRDefault="00DF210C" w:rsidP="00DF210C">
      <w:pPr>
        <w:numPr>
          <w:ilvl w:val="0"/>
          <w:numId w:val="11"/>
        </w:numPr>
        <w:suppressAutoHyphens w:val="0"/>
        <w:ind w:left="426" w:right="283" w:firstLine="0"/>
        <w:jc w:val="both"/>
        <w:rPr>
          <w:b/>
        </w:rPr>
      </w:pPr>
      <w:r w:rsidRPr="00766C54">
        <w:t>особенности перевозки пассажиров с детьми и лиц с ограниченными возможностями здоровья.</w:t>
      </w:r>
    </w:p>
    <w:p w:rsidR="00DF210C" w:rsidRPr="008B59CE" w:rsidRDefault="00DF210C" w:rsidP="00DF210C">
      <w:pPr>
        <w:pStyle w:val="a6"/>
        <w:spacing w:before="0" w:after="0"/>
        <w:rPr>
          <w:color w:val="000000"/>
        </w:rPr>
      </w:pPr>
      <w:r w:rsidRPr="008B59CE">
        <w:rPr>
          <w:color w:val="000000"/>
        </w:rPr>
        <w:t xml:space="preserve">  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8B59CE">
        <w:rPr>
          <w:color w:val="000000"/>
        </w:rPr>
        <w:br/>
      </w:r>
      <w:r>
        <w:rPr>
          <w:b/>
          <w:color w:val="000000"/>
        </w:rPr>
        <w:t>4</w:t>
      </w:r>
      <w:r w:rsidRPr="00197A7A">
        <w:rPr>
          <w:b/>
          <w:color w:val="000000"/>
        </w:rPr>
        <w:t>. Общая трудоемкость дисциплин</w:t>
      </w:r>
      <w:r>
        <w:rPr>
          <w:b/>
          <w:color w:val="000000"/>
        </w:rPr>
        <w:t>.</w:t>
      </w:r>
    </w:p>
    <w:p w:rsidR="00DF210C" w:rsidRPr="00197A7A" w:rsidRDefault="00DF210C" w:rsidP="00DF210C">
      <w:pPr>
        <w:pStyle w:val="a6"/>
        <w:spacing w:before="0" w:after="0"/>
        <w:jc w:val="both"/>
        <w:rPr>
          <w:color w:val="FF0000"/>
        </w:rPr>
      </w:pPr>
      <w:r w:rsidRPr="008B59CE">
        <w:rPr>
          <w:color w:val="000000"/>
        </w:rPr>
        <w:t xml:space="preserve">Максимальная нагрузка составляет </w:t>
      </w:r>
      <w:r w:rsidRPr="00197A7A">
        <w:rPr>
          <w:color w:val="FF0000"/>
        </w:rPr>
        <w:t>1</w:t>
      </w:r>
      <w:r>
        <w:rPr>
          <w:color w:val="FF0000"/>
        </w:rPr>
        <w:t>35 часов теоретической части; 56/54</w:t>
      </w:r>
      <w:r w:rsidRPr="00197A7A">
        <w:rPr>
          <w:color w:val="FF0000"/>
        </w:rPr>
        <w:t xml:space="preserve"> часов практики.</w:t>
      </w:r>
    </w:p>
    <w:p w:rsidR="00DF210C" w:rsidRDefault="00DF210C" w:rsidP="00DF210C">
      <w:pPr>
        <w:pStyle w:val="a6"/>
        <w:spacing w:before="0" w:after="0"/>
        <w:jc w:val="both"/>
        <w:rPr>
          <w:b/>
          <w:color w:val="000000"/>
        </w:rPr>
      </w:pPr>
    </w:p>
    <w:p w:rsidR="00DF210C" w:rsidRPr="00197A7A" w:rsidRDefault="00DF210C" w:rsidP="00DF210C">
      <w:pPr>
        <w:pStyle w:val="a6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197A7A">
        <w:rPr>
          <w:b/>
          <w:color w:val="000000"/>
        </w:rPr>
        <w:t>. Формы контроля</w:t>
      </w:r>
      <w:r>
        <w:rPr>
          <w:b/>
          <w:color w:val="000000"/>
        </w:rPr>
        <w:t>.</w:t>
      </w:r>
    </w:p>
    <w:p w:rsidR="00DF210C" w:rsidRPr="00EB5BA6" w:rsidRDefault="00DF210C" w:rsidP="00DF210C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>Проверка теоретических знаний при проведении квалификационного экзамена</w:t>
      </w:r>
      <w:r>
        <w:t>, зачета</w:t>
      </w:r>
      <w:r w:rsidRPr="00EB5BA6">
        <w:t xml:space="preserve"> проводится по предметам:</w:t>
      </w:r>
    </w:p>
    <w:p w:rsidR="00DF210C" w:rsidRPr="00EB5BA6" w:rsidRDefault="00DF210C" w:rsidP="00DF210C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>«Основы законодательства в сфере дорожного движения»;</w:t>
      </w:r>
    </w:p>
    <w:p w:rsidR="00DF210C" w:rsidRPr="00EB5BA6" w:rsidRDefault="00DF210C" w:rsidP="00DF210C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>«Устройство и техническое обслуживание транспортных средств категории «В» как объектов управления»;</w:t>
      </w:r>
    </w:p>
    <w:p w:rsidR="00DF210C" w:rsidRPr="00EB5BA6" w:rsidRDefault="00DF210C" w:rsidP="00DF210C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>«Основы управления транспортными средствами категории «В»;</w:t>
      </w:r>
    </w:p>
    <w:p w:rsidR="00DF210C" w:rsidRPr="00EB5BA6" w:rsidRDefault="00DF210C" w:rsidP="00DF210C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 xml:space="preserve">«Организация и выполнение грузовых перевозок автомобильным транспортом»; </w:t>
      </w:r>
    </w:p>
    <w:p w:rsidR="00DF210C" w:rsidRPr="006313AD" w:rsidRDefault="00DF210C" w:rsidP="00DF210C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>«Организация и выполнение пассажирских перевозок автомобильным транспортом».</w:t>
      </w:r>
    </w:p>
    <w:p w:rsidR="00B272DD" w:rsidRDefault="00B272DD"/>
    <w:p w:rsidR="00FD1FF8" w:rsidRDefault="00FD1FF8"/>
    <w:sectPr w:rsidR="00FD1FF8" w:rsidSect="00BD3409">
      <w:footerReference w:type="default" r:id="rId6"/>
      <w:pgSz w:w="11906" w:h="16838"/>
      <w:pgMar w:top="851" w:right="851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09" w:rsidRDefault="00620F0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94D">
      <w:rPr>
        <w:noProof/>
      </w:rPr>
      <w:t>1</w:t>
    </w:r>
    <w:r>
      <w:fldChar w:fldCharType="end"/>
    </w:r>
  </w:p>
  <w:p w:rsidR="00BD3409" w:rsidRDefault="00620F04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474F8"/>
    <w:multiLevelType w:val="hybridMultilevel"/>
    <w:tmpl w:val="24B6A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34BB"/>
    <w:multiLevelType w:val="hybridMultilevel"/>
    <w:tmpl w:val="3C2260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45168"/>
    <w:multiLevelType w:val="hybridMultilevel"/>
    <w:tmpl w:val="C660F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3710"/>
    <w:multiLevelType w:val="hybridMultilevel"/>
    <w:tmpl w:val="24C06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F7BA4"/>
    <w:multiLevelType w:val="hybridMultilevel"/>
    <w:tmpl w:val="2D3CD67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EDA38CB"/>
    <w:multiLevelType w:val="hybridMultilevel"/>
    <w:tmpl w:val="073C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C10FA"/>
    <w:multiLevelType w:val="hybridMultilevel"/>
    <w:tmpl w:val="898E7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8517F"/>
    <w:multiLevelType w:val="hybridMultilevel"/>
    <w:tmpl w:val="8724DC7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C"/>
    <w:rsid w:val="007F194D"/>
    <w:rsid w:val="00B272DD"/>
    <w:rsid w:val="00DF210C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F210C"/>
    <w:rPr>
      <w:b/>
      <w:bCs/>
    </w:rPr>
  </w:style>
  <w:style w:type="paragraph" w:styleId="a4">
    <w:name w:val="Body Text"/>
    <w:basedOn w:val="a"/>
    <w:link w:val="a5"/>
    <w:rsid w:val="00DF210C"/>
    <w:pPr>
      <w:spacing w:after="120"/>
    </w:pPr>
  </w:style>
  <w:style w:type="character" w:customStyle="1" w:styleId="a5">
    <w:name w:val="Основной текст Знак"/>
    <w:basedOn w:val="a0"/>
    <w:link w:val="a4"/>
    <w:rsid w:val="00DF2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DF210C"/>
    <w:pPr>
      <w:spacing w:before="280" w:after="280"/>
    </w:pPr>
  </w:style>
  <w:style w:type="paragraph" w:styleId="a7">
    <w:name w:val="footer"/>
    <w:basedOn w:val="a"/>
    <w:link w:val="a8"/>
    <w:uiPriority w:val="99"/>
    <w:unhideWhenUsed/>
    <w:rsid w:val="00DF2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1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F210C"/>
    <w:rPr>
      <w:b/>
      <w:bCs/>
    </w:rPr>
  </w:style>
  <w:style w:type="paragraph" w:styleId="a4">
    <w:name w:val="Body Text"/>
    <w:basedOn w:val="a"/>
    <w:link w:val="a5"/>
    <w:rsid w:val="00DF210C"/>
    <w:pPr>
      <w:spacing w:after="120"/>
    </w:pPr>
  </w:style>
  <w:style w:type="character" w:customStyle="1" w:styleId="a5">
    <w:name w:val="Основной текст Знак"/>
    <w:basedOn w:val="a0"/>
    <w:link w:val="a4"/>
    <w:rsid w:val="00DF2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DF210C"/>
    <w:pPr>
      <w:spacing w:before="280" w:after="280"/>
    </w:pPr>
  </w:style>
  <w:style w:type="paragraph" w:styleId="a7">
    <w:name w:val="footer"/>
    <w:basedOn w:val="a"/>
    <w:link w:val="a8"/>
    <w:uiPriority w:val="99"/>
    <w:unhideWhenUsed/>
    <w:rsid w:val="00DF2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1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2016-01-21T13:28:00Z</dcterms:created>
  <dcterms:modified xsi:type="dcterms:W3CDTF">2016-01-21T13:28:00Z</dcterms:modified>
</cp:coreProperties>
</file>